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2A" w:rsidRPr="002D3D0F" w:rsidRDefault="0088282A" w:rsidP="0086381D">
      <w:pPr>
        <w:spacing w:after="120" w:line="240" w:lineRule="auto"/>
        <w:rPr>
          <w:rFonts w:ascii="Arial" w:hAnsi="Arial" w:cs="Arial"/>
          <w:b/>
        </w:rPr>
      </w:pPr>
      <w:r w:rsidRPr="002D3D0F">
        <w:rPr>
          <w:rFonts w:ascii="Arial" w:hAnsi="Arial" w:cs="Arial"/>
          <w:b/>
        </w:rPr>
        <w:t>JEDNÁNÍ AOECS V HELSINKÁCH 2012</w:t>
      </w:r>
    </w:p>
    <w:p w:rsidR="00901358" w:rsidRPr="002D3D0F" w:rsidRDefault="00901358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 xml:space="preserve">U  příležitosti  </w:t>
      </w:r>
      <w:r w:rsidRPr="002D3D0F">
        <w:rPr>
          <w:rFonts w:ascii="Arial" w:hAnsi="Arial" w:cs="Arial"/>
          <w:b/>
        </w:rPr>
        <w:t>jednání  AOECS v Helsinkách</w:t>
      </w:r>
      <w:r w:rsidRPr="002D3D0F">
        <w:rPr>
          <w:rFonts w:ascii="Arial" w:hAnsi="Arial" w:cs="Arial"/>
        </w:rPr>
        <w:t xml:space="preserve"> se dne 6. 9. 2012  konalo  n</w:t>
      </w:r>
      <w:r w:rsidR="006C7A28" w:rsidRPr="002D3D0F">
        <w:rPr>
          <w:rFonts w:ascii="Arial" w:hAnsi="Arial" w:cs="Arial"/>
        </w:rPr>
        <w:t xml:space="preserve">eformální </w:t>
      </w:r>
      <w:r w:rsidRPr="002D3D0F">
        <w:rPr>
          <w:rFonts w:ascii="Arial" w:hAnsi="Arial" w:cs="Arial"/>
        </w:rPr>
        <w:t xml:space="preserve"> </w:t>
      </w:r>
      <w:r w:rsidR="006C7A28" w:rsidRPr="002D3D0F">
        <w:rPr>
          <w:rFonts w:ascii="Arial" w:hAnsi="Arial" w:cs="Arial"/>
        </w:rPr>
        <w:t>setkání</w:t>
      </w:r>
      <w:r w:rsidRPr="002D3D0F">
        <w:rPr>
          <w:rFonts w:ascii="Arial" w:hAnsi="Arial" w:cs="Arial"/>
        </w:rPr>
        <w:t xml:space="preserve"> </w:t>
      </w:r>
      <w:r w:rsidR="006C7A28" w:rsidRPr="002D3D0F">
        <w:rPr>
          <w:rFonts w:ascii="Arial" w:hAnsi="Arial" w:cs="Arial"/>
        </w:rPr>
        <w:t xml:space="preserve"> </w:t>
      </w:r>
      <w:r w:rsidRPr="002D3D0F">
        <w:rPr>
          <w:rFonts w:ascii="Arial" w:hAnsi="Arial" w:cs="Arial"/>
        </w:rPr>
        <w:t xml:space="preserve">zástupců jednotlivých  členských  zemí </w:t>
      </w:r>
    </w:p>
    <w:p w:rsidR="006C7A28" w:rsidRPr="002D3D0F" w:rsidRDefault="002D3D0F" w:rsidP="0086381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Zápis zpracovala</w:t>
      </w:r>
      <w:r w:rsidR="00EF6F69" w:rsidRPr="002D3D0F">
        <w:rPr>
          <w:rFonts w:ascii="Arial" w:hAnsi="Arial" w:cs="Arial"/>
        </w:rPr>
        <w:t xml:space="preserve"> </w:t>
      </w:r>
      <w:proofErr w:type="spellStart"/>
      <w:r w:rsidR="00EF6F69" w:rsidRPr="002D3D0F">
        <w:rPr>
          <w:rFonts w:ascii="Arial" w:hAnsi="Arial" w:cs="Arial"/>
        </w:rPr>
        <w:t>Nanna</w:t>
      </w:r>
      <w:proofErr w:type="spellEnd"/>
      <w:r w:rsidR="00EF6F69" w:rsidRPr="002D3D0F">
        <w:rPr>
          <w:rFonts w:ascii="Arial" w:hAnsi="Arial" w:cs="Arial"/>
        </w:rPr>
        <w:t xml:space="preserve"> </w:t>
      </w:r>
      <w:proofErr w:type="spellStart"/>
      <w:r w:rsidR="00EF6F69" w:rsidRPr="002D3D0F">
        <w:rPr>
          <w:rFonts w:ascii="Arial" w:hAnsi="Arial" w:cs="Arial"/>
        </w:rPr>
        <w:t>Puntila</w:t>
      </w:r>
      <w:proofErr w:type="spellEnd"/>
      <w:r w:rsidR="00901358" w:rsidRPr="002D3D0F">
        <w:rPr>
          <w:rFonts w:ascii="Arial" w:hAnsi="Arial" w:cs="Arial"/>
        </w:rPr>
        <w:t xml:space="preserve"> ze Švýcarska</w:t>
      </w:r>
    </w:p>
    <w:p w:rsidR="006C7A28" w:rsidRPr="002D3D0F" w:rsidRDefault="006C7A28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>Přítomné země/organizace</w:t>
      </w:r>
      <w:r w:rsidR="00F80E5A" w:rsidRPr="002D3D0F">
        <w:rPr>
          <w:rFonts w:ascii="Arial" w:hAnsi="Arial" w:cs="Arial"/>
        </w:rPr>
        <w:t>: Argentina,</w:t>
      </w:r>
      <w:r w:rsidR="00901358" w:rsidRPr="002D3D0F">
        <w:rPr>
          <w:rFonts w:ascii="Arial" w:hAnsi="Arial" w:cs="Arial"/>
        </w:rPr>
        <w:t xml:space="preserve"> </w:t>
      </w:r>
      <w:r w:rsidR="00F80E5A" w:rsidRPr="002D3D0F">
        <w:rPr>
          <w:rFonts w:ascii="Arial" w:hAnsi="Arial" w:cs="Arial"/>
        </w:rPr>
        <w:t xml:space="preserve"> SMAP (Katalánsko), </w:t>
      </w:r>
      <w:r w:rsidR="00901358" w:rsidRPr="002D3D0F">
        <w:rPr>
          <w:rFonts w:ascii="Arial" w:hAnsi="Arial" w:cs="Arial"/>
        </w:rPr>
        <w:t xml:space="preserve"> </w:t>
      </w:r>
      <w:r w:rsidR="00F80E5A" w:rsidRPr="002D3D0F">
        <w:rPr>
          <w:rFonts w:ascii="Arial" w:hAnsi="Arial" w:cs="Arial"/>
        </w:rPr>
        <w:t>Švýcarsko,</w:t>
      </w:r>
      <w:r w:rsidR="00901358" w:rsidRPr="002D3D0F">
        <w:rPr>
          <w:rFonts w:ascii="Arial" w:hAnsi="Arial" w:cs="Arial"/>
        </w:rPr>
        <w:t xml:space="preserve"> </w:t>
      </w:r>
      <w:r w:rsidR="00F80E5A" w:rsidRPr="002D3D0F">
        <w:rPr>
          <w:rFonts w:ascii="Arial" w:hAnsi="Arial" w:cs="Arial"/>
        </w:rPr>
        <w:t xml:space="preserve"> Nizozemí,</w:t>
      </w:r>
      <w:r w:rsidR="00901358" w:rsidRPr="002D3D0F">
        <w:rPr>
          <w:rFonts w:ascii="Arial" w:hAnsi="Arial" w:cs="Arial"/>
        </w:rPr>
        <w:t xml:space="preserve"> </w:t>
      </w:r>
      <w:r w:rsidR="00F80E5A" w:rsidRPr="002D3D0F">
        <w:rPr>
          <w:rFonts w:ascii="Arial" w:hAnsi="Arial" w:cs="Arial"/>
        </w:rPr>
        <w:t xml:space="preserve"> Belgie, </w:t>
      </w:r>
      <w:r w:rsidR="00901358" w:rsidRPr="002D3D0F">
        <w:rPr>
          <w:rFonts w:ascii="Arial" w:hAnsi="Arial" w:cs="Arial"/>
        </w:rPr>
        <w:t xml:space="preserve"> </w:t>
      </w:r>
      <w:r w:rsidR="00F80E5A" w:rsidRPr="002D3D0F">
        <w:rPr>
          <w:rFonts w:ascii="Arial" w:hAnsi="Arial" w:cs="Arial"/>
        </w:rPr>
        <w:t>Chile,</w:t>
      </w:r>
      <w:r w:rsidR="00901358" w:rsidRPr="002D3D0F">
        <w:rPr>
          <w:rFonts w:ascii="Arial" w:hAnsi="Arial" w:cs="Arial"/>
        </w:rPr>
        <w:t xml:space="preserve"> </w:t>
      </w:r>
      <w:r w:rsidR="00F80E5A" w:rsidRPr="002D3D0F">
        <w:rPr>
          <w:rFonts w:ascii="Arial" w:hAnsi="Arial" w:cs="Arial"/>
        </w:rPr>
        <w:t xml:space="preserve"> Malta, Švédsko,</w:t>
      </w:r>
      <w:r w:rsidR="00901358" w:rsidRPr="002D3D0F">
        <w:rPr>
          <w:rFonts w:ascii="Arial" w:hAnsi="Arial" w:cs="Arial"/>
        </w:rPr>
        <w:t xml:space="preserve"> </w:t>
      </w:r>
      <w:r w:rsidR="00F80E5A" w:rsidRPr="002D3D0F">
        <w:rPr>
          <w:rFonts w:ascii="Arial" w:hAnsi="Arial" w:cs="Arial"/>
        </w:rPr>
        <w:t xml:space="preserve"> Rakousko,</w:t>
      </w:r>
      <w:r w:rsidR="00901358" w:rsidRPr="002D3D0F">
        <w:rPr>
          <w:rFonts w:ascii="Arial" w:hAnsi="Arial" w:cs="Arial"/>
        </w:rPr>
        <w:t xml:space="preserve"> </w:t>
      </w:r>
      <w:r w:rsidR="00F80E5A" w:rsidRPr="002D3D0F">
        <w:rPr>
          <w:rFonts w:ascii="Arial" w:hAnsi="Arial" w:cs="Arial"/>
        </w:rPr>
        <w:t xml:space="preserve"> Francie, </w:t>
      </w:r>
      <w:r w:rsidR="00901358" w:rsidRPr="002D3D0F">
        <w:rPr>
          <w:rFonts w:ascii="Arial" w:hAnsi="Arial" w:cs="Arial"/>
        </w:rPr>
        <w:t xml:space="preserve"> </w:t>
      </w:r>
      <w:r w:rsidR="00F80E5A" w:rsidRPr="002D3D0F">
        <w:rPr>
          <w:rFonts w:ascii="Arial" w:hAnsi="Arial" w:cs="Arial"/>
        </w:rPr>
        <w:t>Polsko,</w:t>
      </w:r>
      <w:r w:rsidR="00901358" w:rsidRPr="002D3D0F">
        <w:rPr>
          <w:rFonts w:ascii="Arial" w:hAnsi="Arial" w:cs="Arial"/>
        </w:rPr>
        <w:t xml:space="preserve"> </w:t>
      </w:r>
      <w:r w:rsidR="00F80E5A" w:rsidRPr="002D3D0F">
        <w:rPr>
          <w:rFonts w:ascii="Arial" w:hAnsi="Arial" w:cs="Arial"/>
        </w:rPr>
        <w:t xml:space="preserve"> ČR</w:t>
      </w:r>
      <w:r w:rsidR="00901358" w:rsidRPr="002D3D0F">
        <w:rPr>
          <w:rFonts w:ascii="Arial" w:hAnsi="Arial" w:cs="Arial"/>
        </w:rPr>
        <w:t xml:space="preserve"> </w:t>
      </w:r>
      <w:r w:rsidR="002D3D0F" w:rsidRPr="002D3D0F">
        <w:rPr>
          <w:rFonts w:ascii="Arial" w:hAnsi="Arial" w:cs="Arial"/>
        </w:rPr>
        <w:t>–</w:t>
      </w:r>
      <w:r w:rsidR="00901358" w:rsidRPr="002D3D0F">
        <w:rPr>
          <w:rFonts w:ascii="Arial" w:hAnsi="Arial" w:cs="Arial"/>
        </w:rPr>
        <w:t xml:space="preserve"> Sp</w:t>
      </w:r>
      <w:r w:rsidR="002D3D0F" w:rsidRPr="002D3D0F">
        <w:rPr>
          <w:rFonts w:ascii="Arial" w:hAnsi="Arial" w:cs="Arial"/>
        </w:rPr>
        <w:t>olečnost pro bezlepkovou dietu</w:t>
      </w:r>
      <w:r w:rsidR="00F80E5A" w:rsidRPr="002D3D0F">
        <w:rPr>
          <w:rFonts w:ascii="Arial" w:hAnsi="Arial" w:cs="Arial"/>
        </w:rPr>
        <w:t>,</w:t>
      </w:r>
      <w:r w:rsidR="00901358" w:rsidRPr="002D3D0F">
        <w:rPr>
          <w:rFonts w:ascii="Arial" w:hAnsi="Arial" w:cs="Arial"/>
        </w:rPr>
        <w:t xml:space="preserve"> </w:t>
      </w:r>
      <w:r w:rsidR="00F80E5A" w:rsidRPr="002D3D0F">
        <w:rPr>
          <w:rFonts w:ascii="Arial" w:hAnsi="Arial" w:cs="Arial"/>
        </w:rPr>
        <w:t xml:space="preserve"> Maďarsko,</w:t>
      </w:r>
      <w:r w:rsidR="00901358" w:rsidRPr="002D3D0F">
        <w:rPr>
          <w:rFonts w:ascii="Arial" w:hAnsi="Arial" w:cs="Arial"/>
        </w:rPr>
        <w:t xml:space="preserve"> </w:t>
      </w:r>
      <w:r w:rsidR="00F80E5A" w:rsidRPr="002D3D0F">
        <w:rPr>
          <w:rFonts w:ascii="Arial" w:hAnsi="Arial" w:cs="Arial"/>
        </w:rPr>
        <w:t xml:space="preserve"> Německo,</w:t>
      </w:r>
      <w:r w:rsidR="00901358" w:rsidRPr="002D3D0F">
        <w:rPr>
          <w:rFonts w:ascii="Arial" w:hAnsi="Arial" w:cs="Arial"/>
        </w:rPr>
        <w:t xml:space="preserve"> </w:t>
      </w:r>
      <w:r w:rsidR="00F80E5A" w:rsidRPr="002D3D0F">
        <w:rPr>
          <w:rFonts w:ascii="Arial" w:hAnsi="Arial" w:cs="Arial"/>
        </w:rPr>
        <w:t xml:space="preserve"> Itálie,</w:t>
      </w:r>
      <w:r w:rsidR="00901358" w:rsidRPr="002D3D0F">
        <w:rPr>
          <w:rFonts w:ascii="Arial" w:hAnsi="Arial" w:cs="Arial"/>
        </w:rPr>
        <w:t xml:space="preserve"> </w:t>
      </w:r>
      <w:r w:rsidR="00F80E5A" w:rsidRPr="002D3D0F">
        <w:rPr>
          <w:rFonts w:ascii="Arial" w:hAnsi="Arial" w:cs="Arial"/>
        </w:rPr>
        <w:t xml:space="preserve"> Finsko</w:t>
      </w:r>
    </w:p>
    <w:p w:rsidR="00F80E5A" w:rsidRPr="002D3D0F" w:rsidRDefault="00901358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>Toto setkán</w:t>
      </w:r>
      <w:r w:rsidR="002D3D0F">
        <w:rPr>
          <w:rFonts w:ascii="Arial" w:hAnsi="Arial" w:cs="Arial"/>
        </w:rPr>
        <w:t>í</w:t>
      </w:r>
      <w:r w:rsidRPr="002D3D0F">
        <w:rPr>
          <w:rFonts w:ascii="Arial" w:hAnsi="Arial" w:cs="Arial"/>
        </w:rPr>
        <w:t xml:space="preserve"> bylo využito k vzájemnému představení zástupců jednotlivých členských organizac</w:t>
      </w:r>
      <w:r w:rsidR="00F80E5A" w:rsidRPr="002D3D0F">
        <w:rPr>
          <w:rFonts w:ascii="Arial" w:hAnsi="Arial" w:cs="Arial"/>
        </w:rPr>
        <w:t xml:space="preserve">i a </w:t>
      </w:r>
      <w:r w:rsidRPr="002D3D0F">
        <w:rPr>
          <w:rFonts w:ascii="Arial" w:hAnsi="Arial" w:cs="Arial"/>
        </w:rPr>
        <w:t xml:space="preserve">výměně zkušeností  z  jejich práce. </w:t>
      </w:r>
    </w:p>
    <w:p w:rsidR="00901358" w:rsidRPr="002D3D0F" w:rsidRDefault="00901358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 xml:space="preserve">Jedním z témat </w:t>
      </w:r>
      <w:r w:rsidRPr="002D3D0F">
        <w:rPr>
          <w:rFonts w:ascii="Arial" w:hAnsi="Arial" w:cs="Arial"/>
          <w:b/>
        </w:rPr>
        <w:t>byla výše ročních  členských příspěvků</w:t>
      </w:r>
      <w:r w:rsidRPr="002D3D0F">
        <w:rPr>
          <w:rFonts w:ascii="Arial" w:hAnsi="Arial" w:cs="Arial"/>
        </w:rPr>
        <w:t xml:space="preserve"> v jednotlivých organizacích:</w:t>
      </w:r>
    </w:p>
    <w:p w:rsidR="00EF2CC7" w:rsidRPr="002D3D0F" w:rsidRDefault="00EF2CC7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>-</w:t>
      </w:r>
      <w:r w:rsidRPr="002D3D0F">
        <w:rPr>
          <w:rFonts w:ascii="Arial" w:hAnsi="Arial" w:cs="Arial"/>
        </w:rPr>
        <w:tab/>
        <w:t>Argentina 2-24 €</w:t>
      </w:r>
    </w:p>
    <w:p w:rsidR="00EF2CC7" w:rsidRPr="002D3D0F" w:rsidRDefault="00EF2CC7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>-</w:t>
      </w:r>
      <w:r w:rsidRPr="002D3D0F">
        <w:rPr>
          <w:rFonts w:ascii="Arial" w:hAnsi="Arial" w:cs="Arial"/>
        </w:rPr>
        <w:tab/>
        <w:t>Belgie 25 €</w:t>
      </w:r>
    </w:p>
    <w:p w:rsidR="00EF2CC7" w:rsidRPr="002D3D0F" w:rsidRDefault="00EF2CC7" w:rsidP="00EF2CC7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 xml:space="preserve">-                    ČR – </w:t>
      </w:r>
      <w:proofErr w:type="spellStart"/>
      <w:r w:rsidRPr="002D3D0F">
        <w:rPr>
          <w:rFonts w:ascii="Arial" w:hAnsi="Arial" w:cs="Arial"/>
        </w:rPr>
        <w:t>SpBD</w:t>
      </w:r>
      <w:proofErr w:type="spellEnd"/>
      <w:r w:rsidRPr="002D3D0F">
        <w:rPr>
          <w:rFonts w:ascii="Arial" w:hAnsi="Arial" w:cs="Arial"/>
        </w:rPr>
        <w:t xml:space="preserve">  8 €</w:t>
      </w:r>
      <w:r w:rsidRPr="002D3D0F">
        <w:rPr>
          <w:rFonts w:ascii="Arial" w:hAnsi="Arial" w:cs="Arial"/>
          <w:i/>
        </w:rPr>
        <w:tab/>
      </w:r>
    </w:p>
    <w:p w:rsidR="00EF2CC7" w:rsidRPr="002D3D0F" w:rsidRDefault="00EF2CC7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>-</w:t>
      </w:r>
      <w:r w:rsidRPr="002D3D0F">
        <w:rPr>
          <w:rFonts w:ascii="Arial" w:hAnsi="Arial" w:cs="Arial"/>
        </w:rPr>
        <w:tab/>
        <w:t>Finsko 25 €</w:t>
      </w:r>
    </w:p>
    <w:p w:rsidR="00EF2CC7" w:rsidRPr="002D3D0F" w:rsidRDefault="00EF2CC7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>-</w:t>
      </w:r>
      <w:r w:rsidRPr="002D3D0F">
        <w:rPr>
          <w:rFonts w:ascii="Arial" w:hAnsi="Arial" w:cs="Arial"/>
        </w:rPr>
        <w:tab/>
        <w:t>Francie 35 €</w:t>
      </w:r>
    </w:p>
    <w:p w:rsidR="00EF2CC7" w:rsidRPr="002D3D0F" w:rsidRDefault="00EF2CC7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>-</w:t>
      </w:r>
      <w:r w:rsidRPr="002D3D0F">
        <w:rPr>
          <w:rFonts w:ascii="Arial" w:hAnsi="Arial" w:cs="Arial"/>
        </w:rPr>
        <w:tab/>
        <w:t>Chile 0 €</w:t>
      </w:r>
    </w:p>
    <w:p w:rsidR="00EF2CC7" w:rsidRPr="002D3D0F" w:rsidRDefault="00EF2CC7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>-</w:t>
      </w:r>
      <w:r w:rsidRPr="002D3D0F">
        <w:rPr>
          <w:rFonts w:ascii="Arial" w:hAnsi="Arial" w:cs="Arial"/>
        </w:rPr>
        <w:tab/>
        <w:t>Itálie 36 €</w:t>
      </w:r>
    </w:p>
    <w:p w:rsidR="00EF2CC7" w:rsidRPr="002D3D0F" w:rsidRDefault="00EF2CC7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>-</w:t>
      </w:r>
      <w:r w:rsidRPr="002D3D0F">
        <w:rPr>
          <w:rFonts w:ascii="Arial" w:hAnsi="Arial" w:cs="Arial"/>
        </w:rPr>
        <w:tab/>
        <w:t>Katalánsko 65 €</w:t>
      </w:r>
    </w:p>
    <w:p w:rsidR="00EF2CC7" w:rsidRPr="002D3D0F" w:rsidRDefault="00EF2CC7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>-</w:t>
      </w:r>
      <w:r w:rsidRPr="002D3D0F">
        <w:rPr>
          <w:rFonts w:ascii="Arial" w:hAnsi="Arial" w:cs="Arial"/>
        </w:rPr>
        <w:tab/>
        <w:t>Maďarsko 15 €</w:t>
      </w:r>
    </w:p>
    <w:p w:rsidR="00EF2CC7" w:rsidRPr="002D3D0F" w:rsidRDefault="00EF2CC7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>-</w:t>
      </w:r>
      <w:r w:rsidRPr="002D3D0F">
        <w:rPr>
          <w:rFonts w:ascii="Arial" w:hAnsi="Arial" w:cs="Arial"/>
        </w:rPr>
        <w:tab/>
        <w:t>Malta 14 €</w:t>
      </w:r>
    </w:p>
    <w:p w:rsidR="00EF2CC7" w:rsidRPr="002D3D0F" w:rsidRDefault="00EF2CC7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>-</w:t>
      </w:r>
      <w:r w:rsidRPr="002D3D0F">
        <w:rPr>
          <w:rFonts w:ascii="Arial" w:hAnsi="Arial" w:cs="Arial"/>
        </w:rPr>
        <w:tab/>
        <w:t>Německo 21 € studenti, 42€ dospělí, 45 € rodina</w:t>
      </w:r>
    </w:p>
    <w:p w:rsidR="00EF2CC7" w:rsidRPr="002D3D0F" w:rsidRDefault="00EF2CC7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>-</w:t>
      </w:r>
      <w:r w:rsidRPr="002D3D0F">
        <w:rPr>
          <w:rFonts w:ascii="Arial" w:hAnsi="Arial" w:cs="Arial"/>
        </w:rPr>
        <w:tab/>
        <w:t>Polsko 8 €</w:t>
      </w:r>
    </w:p>
    <w:p w:rsidR="00EF2CC7" w:rsidRPr="002D3D0F" w:rsidRDefault="00EF2CC7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>-</w:t>
      </w:r>
      <w:r w:rsidRPr="002D3D0F">
        <w:rPr>
          <w:rFonts w:ascii="Arial" w:hAnsi="Arial" w:cs="Arial"/>
        </w:rPr>
        <w:tab/>
        <w:t>Rakousko 45 €</w:t>
      </w:r>
    </w:p>
    <w:p w:rsidR="00EF2CC7" w:rsidRPr="002D3D0F" w:rsidRDefault="00EF2CC7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>-</w:t>
      </w:r>
      <w:r w:rsidRPr="002D3D0F">
        <w:rPr>
          <w:rFonts w:ascii="Arial" w:hAnsi="Arial" w:cs="Arial"/>
        </w:rPr>
        <w:tab/>
        <w:t xml:space="preserve">Švédsko 25 € (rodinné) </w:t>
      </w:r>
    </w:p>
    <w:p w:rsidR="00EF2CC7" w:rsidRPr="002D3D0F" w:rsidRDefault="00EF2CC7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>-</w:t>
      </w:r>
      <w:r w:rsidRPr="002D3D0F">
        <w:rPr>
          <w:rFonts w:ascii="Arial" w:hAnsi="Arial" w:cs="Arial"/>
        </w:rPr>
        <w:tab/>
        <w:t>Švýcarsko 65 €</w:t>
      </w:r>
    </w:p>
    <w:p w:rsidR="002D3D0F" w:rsidRDefault="002D3D0F" w:rsidP="0086381D">
      <w:pPr>
        <w:spacing w:after="120" w:line="240" w:lineRule="auto"/>
        <w:rPr>
          <w:rFonts w:ascii="Arial" w:hAnsi="Arial" w:cs="Arial"/>
          <w:i/>
          <w:color w:val="000000" w:themeColor="text1"/>
        </w:rPr>
      </w:pPr>
    </w:p>
    <w:p w:rsidR="00C276D9" w:rsidRPr="002D3D0F" w:rsidRDefault="00901358" w:rsidP="0086381D">
      <w:pPr>
        <w:spacing w:after="120" w:line="240" w:lineRule="auto"/>
        <w:rPr>
          <w:rFonts w:ascii="Arial" w:hAnsi="Arial" w:cs="Arial"/>
          <w:i/>
          <w:color w:val="000000" w:themeColor="text1"/>
        </w:rPr>
      </w:pPr>
      <w:r w:rsidRPr="002D3D0F">
        <w:rPr>
          <w:rFonts w:ascii="Arial" w:hAnsi="Arial" w:cs="Arial"/>
          <w:i/>
          <w:color w:val="000000" w:themeColor="text1"/>
        </w:rPr>
        <w:t>Dalším tématem bylo</w:t>
      </w:r>
      <w:r w:rsidR="002D3D0F" w:rsidRPr="002D3D0F">
        <w:rPr>
          <w:rFonts w:ascii="Arial" w:hAnsi="Arial" w:cs="Arial"/>
          <w:i/>
          <w:color w:val="000000" w:themeColor="text1"/>
        </w:rPr>
        <w:t>,</w:t>
      </w:r>
      <w:r w:rsidRPr="002D3D0F">
        <w:rPr>
          <w:rFonts w:ascii="Arial" w:hAnsi="Arial" w:cs="Arial"/>
          <w:i/>
          <w:color w:val="000000" w:themeColor="text1"/>
        </w:rPr>
        <w:t xml:space="preserve"> jaké jsou </w:t>
      </w:r>
      <w:r w:rsidRPr="002D3D0F">
        <w:rPr>
          <w:rFonts w:ascii="Arial" w:hAnsi="Arial" w:cs="Arial"/>
          <w:b/>
          <w:i/>
          <w:color w:val="000000" w:themeColor="text1"/>
        </w:rPr>
        <w:t>příspěvky na dietu</w:t>
      </w:r>
      <w:r w:rsidR="009E0318" w:rsidRPr="002D3D0F">
        <w:rPr>
          <w:rFonts w:ascii="Arial" w:hAnsi="Arial" w:cs="Arial"/>
          <w:b/>
          <w:i/>
          <w:color w:val="000000" w:themeColor="text1"/>
        </w:rPr>
        <w:t xml:space="preserve"> a finanční pomoc</w:t>
      </w:r>
      <w:r w:rsidR="002D3D0F" w:rsidRPr="002D3D0F">
        <w:rPr>
          <w:rFonts w:ascii="Arial" w:hAnsi="Arial" w:cs="Arial"/>
          <w:b/>
          <w:i/>
          <w:color w:val="000000" w:themeColor="text1"/>
        </w:rPr>
        <w:t>,</w:t>
      </w:r>
      <w:r w:rsidR="009E0318" w:rsidRPr="002D3D0F">
        <w:rPr>
          <w:rFonts w:ascii="Arial" w:hAnsi="Arial" w:cs="Arial"/>
          <w:b/>
          <w:i/>
          <w:color w:val="000000" w:themeColor="text1"/>
        </w:rPr>
        <w:t xml:space="preserve"> </w:t>
      </w:r>
      <w:r w:rsidRPr="002D3D0F">
        <w:rPr>
          <w:rFonts w:ascii="Arial" w:hAnsi="Arial" w:cs="Arial"/>
          <w:i/>
          <w:color w:val="000000" w:themeColor="text1"/>
        </w:rPr>
        <w:t>v jednotlivých zemích:</w:t>
      </w:r>
    </w:p>
    <w:p w:rsidR="002D3D0F" w:rsidRPr="002D3D0F" w:rsidRDefault="002D3D0F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  <w:b/>
        </w:rPr>
        <w:t>Argentina</w:t>
      </w:r>
      <w:r w:rsidRPr="002D3D0F">
        <w:rPr>
          <w:rFonts w:ascii="Arial" w:hAnsi="Arial" w:cs="Arial"/>
        </w:rPr>
        <w:t>: nic</w:t>
      </w:r>
    </w:p>
    <w:p w:rsidR="002D3D0F" w:rsidRPr="002D3D0F" w:rsidRDefault="002D3D0F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  <w:b/>
        </w:rPr>
        <w:t>Belgie a Nizozemí</w:t>
      </w:r>
      <w:r w:rsidRPr="002D3D0F">
        <w:rPr>
          <w:rFonts w:ascii="Arial" w:hAnsi="Arial" w:cs="Arial"/>
        </w:rPr>
        <w:t>: 38 €měsíčně</w:t>
      </w:r>
    </w:p>
    <w:p w:rsidR="002D3D0F" w:rsidRPr="002D3D0F" w:rsidRDefault="002D3D0F" w:rsidP="0086381D">
      <w:pPr>
        <w:spacing w:after="120" w:line="240" w:lineRule="auto"/>
        <w:rPr>
          <w:rFonts w:ascii="Arial" w:hAnsi="Arial" w:cs="Arial"/>
          <w:color w:val="00B050"/>
        </w:rPr>
      </w:pPr>
      <w:r w:rsidRPr="002D3D0F">
        <w:rPr>
          <w:rFonts w:ascii="Arial" w:hAnsi="Arial" w:cs="Arial"/>
          <w:b/>
        </w:rPr>
        <w:t>ČR</w:t>
      </w:r>
      <w:r w:rsidRPr="002D3D0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2D3D0F">
        <w:rPr>
          <w:rFonts w:ascii="Arial" w:hAnsi="Arial" w:cs="Arial"/>
        </w:rPr>
        <w:t xml:space="preserve">přímá podpora není, příspěvek některých zdravotních  pojišťoven - spíše pro děti, příspěvek </w:t>
      </w:r>
      <w:r>
        <w:rPr>
          <w:rFonts w:ascii="Arial" w:hAnsi="Arial" w:cs="Arial"/>
        </w:rPr>
        <w:br/>
      </w:r>
      <w:r w:rsidRPr="002D3D0F">
        <w:rPr>
          <w:rFonts w:ascii="Arial" w:hAnsi="Arial" w:cs="Arial"/>
        </w:rPr>
        <w:t>v hmotné nouzi</w:t>
      </w:r>
    </w:p>
    <w:p w:rsidR="002D3D0F" w:rsidRPr="002D3D0F" w:rsidRDefault="002D3D0F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  <w:b/>
        </w:rPr>
        <w:t>Finsko</w:t>
      </w:r>
      <w:r w:rsidRPr="002D3D0F">
        <w:rPr>
          <w:rFonts w:ascii="Arial" w:hAnsi="Arial" w:cs="Arial"/>
        </w:rPr>
        <w:t>: děti do 16 let 89,18 € měsíčně, dospělí 21 € měsíčně, počínaje 2013 měsíčně 23,6 €</w:t>
      </w:r>
    </w:p>
    <w:p w:rsidR="002D3D0F" w:rsidRPr="002D3D0F" w:rsidRDefault="002D3D0F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  <w:b/>
        </w:rPr>
        <w:t>Francie:</w:t>
      </w:r>
      <w:r w:rsidRPr="002D3D0F">
        <w:rPr>
          <w:rFonts w:ascii="Arial" w:hAnsi="Arial" w:cs="Arial"/>
        </w:rPr>
        <w:t xml:space="preserve"> 32 € měsíčně </w:t>
      </w:r>
    </w:p>
    <w:p w:rsidR="002D3D0F" w:rsidRPr="002D3D0F" w:rsidRDefault="002D3D0F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  <w:b/>
        </w:rPr>
        <w:t>Chile</w:t>
      </w:r>
      <w:r w:rsidRPr="002D3D0F">
        <w:rPr>
          <w:rFonts w:ascii="Arial" w:hAnsi="Arial" w:cs="Arial"/>
        </w:rPr>
        <w:t>: nic</w:t>
      </w:r>
    </w:p>
    <w:p w:rsidR="002D3D0F" w:rsidRPr="002D3D0F" w:rsidRDefault="002D3D0F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  <w:b/>
        </w:rPr>
        <w:t>Itálie</w:t>
      </w:r>
      <w:r w:rsidRPr="002D3D0F">
        <w:rPr>
          <w:rFonts w:ascii="Arial" w:hAnsi="Arial" w:cs="Arial"/>
        </w:rPr>
        <w:t xml:space="preserve">:  4 poukázky, každý na 30 €, na nákup produktů </w:t>
      </w:r>
    </w:p>
    <w:p w:rsidR="002D3D0F" w:rsidRPr="002D3D0F" w:rsidRDefault="002D3D0F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  <w:b/>
        </w:rPr>
        <w:t>Katalánsko:</w:t>
      </w:r>
      <w:r w:rsidRPr="002D3D0F">
        <w:rPr>
          <w:rFonts w:ascii="Arial" w:hAnsi="Arial" w:cs="Arial"/>
        </w:rPr>
        <w:t xml:space="preserve"> nic</w:t>
      </w:r>
    </w:p>
    <w:p w:rsidR="002D3D0F" w:rsidRPr="002D3D0F" w:rsidRDefault="002D3D0F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  <w:b/>
        </w:rPr>
        <w:t>Maďarsko</w:t>
      </w:r>
      <w:r w:rsidRPr="002D3D0F">
        <w:rPr>
          <w:rFonts w:ascii="Arial" w:hAnsi="Arial" w:cs="Arial"/>
        </w:rPr>
        <w:t>: nic</w:t>
      </w:r>
    </w:p>
    <w:p w:rsidR="002D3D0F" w:rsidRPr="002D3D0F" w:rsidRDefault="002D3D0F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  <w:b/>
        </w:rPr>
        <w:t>Malta</w:t>
      </w:r>
      <w:r w:rsidRPr="002D3D0F">
        <w:rPr>
          <w:rFonts w:ascii="Arial" w:hAnsi="Arial" w:cs="Arial"/>
        </w:rPr>
        <w:t>: základní produkty jako mouka, chléb, těstoviny jsou zdarma do výše 100 €/měsíc</w:t>
      </w:r>
    </w:p>
    <w:p w:rsidR="002D3D0F" w:rsidRPr="002D3D0F" w:rsidRDefault="002D3D0F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  <w:b/>
        </w:rPr>
        <w:lastRenderedPageBreak/>
        <w:t>Německo</w:t>
      </w:r>
      <w:r w:rsidRPr="002D3D0F">
        <w:rPr>
          <w:rFonts w:ascii="Arial" w:hAnsi="Arial" w:cs="Arial"/>
        </w:rPr>
        <w:t>: nezaměstnaní 66 € měsíčně, 250 € roční daňová úleva, pokud celiak trpí dalšími nemocemi</w:t>
      </w:r>
    </w:p>
    <w:p w:rsidR="002D3D0F" w:rsidRDefault="002D3D0F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  <w:b/>
        </w:rPr>
        <w:t>Polsko:</w:t>
      </w:r>
      <w:r w:rsidRPr="002D3D0F">
        <w:rPr>
          <w:rFonts w:ascii="Arial" w:hAnsi="Arial" w:cs="Arial"/>
        </w:rPr>
        <w:t xml:space="preserve">   40 € měsíčně pro postižené dítě   </w:t>
      </w:r>
    </w:p>
    <w:p w:rsidR="002D3D0F" w:rsidRPr="002D3D0F" w:rsidRDefault="002D3D0F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  <w:b/>
        </w:rPr>
        <w:t>Rakousko</w:t>
      </w:r>
      <w:r w:rsidRPr="002D3D0F">
        <w:rPr>
          <w:rFonts w:ascii="Arial" w:hAnsi="Arial" w:cs="Arial"/>
        </w:rPr>
        <w:t>: 100 € měsíčně pro dítě a úleva na dani</w:t>
      </w:r>
    </w:p>
    <w:p w:rsidR="002D3D0F" w:rsidRPr="002D3D0F" w:rsidRDefault="002D3D0F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  <w:b/>
        </w:rPr>
        <w:t>Švédsko</w:t>
      </w:r>
      <w:r w:rsidRPr="002D3D0F">
        <w:rPr>
          <w:rFonts w:ascii="Arial" w:hAnsi="Arial" w:cs="Arial"/>
        </w:rPr>
        <w:t xml:space="preserve">: děti do 16 let získávají měsíčně určitý počet základních produktů z lékáren na předpis </w:t>
      </w:r>
    </w:p>
    <w:p w:rsidR="002D3D0F" w:rsidRPr="002D3D0F" w:rsidRDefault="002D3D0F" w:rsidP="0086381D">
      <w:pPr>
        <w:tabs>
          <w:tab w:val="left" w:pos="8355"/>
        </w:tabs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  <w:b/>
        </w:rPr>
        <w:t>Švýcarsko</w:t>
      </w:r>
      <w:r w:rsidRPr="002D3D0F">
        <w:rPr>
          <w:rFonts w:ascii="Arial" w:hAnsi="Arial" w:cs="Arial"/>
        </w:rPr>
        <w:t>: pro děti do 20 let až 2000 € ročně (se stoupajícím věkem roste)</w:t>
      </w:r>
      <w:r w:rsidRPr="002D3D0F">
        <w:rPr>
          <w:rFonts w:ascii="Arial" w:hAnsi="Arial" w:cs="Arial"/>
        </w:rPr>
        <w:tab/>
      </w:r>
    </w:p>
    <w:p w:rsidR="00F70A5E" w:rsidRPr="002D3D0F" w:rsidRDefault="00F70A5E" w:rsidP="0086381D">
      <w:pPr>
        <w:spacing w:after="120" w:line="240" w:lineRule="auto"/>
        <w:rPr>
          <w:rFonts w:ascii="Arial" w:hAnsi="Arial" w:cs="Arial"/>
        </w:rPr>
      </w:pPr>
      <w:bookmarkStart w:id="0" w:name="_GoBack"/>
      <w:bookmarkEnd w:id="0"/>
    </w:p>
    <w:p w:rsidR="001F66B4" w:rsidRPr="002D3D0F" w:rsidRDefault="001F66B4" w:rsidP="0086381D">
      <w:pPr>
        <w:spacing w:after="120" w:line="240" w:lineRule="auto"/>
        <w:rPr>
          <w:rFonts w:ascii="Arial" w:hAnsi="Arial" w:cs="Arial"/>
        </w:rPr>
      </w:pPr>
      <w:r w:rsidRPr="002D3D0F">
        <w:rPr>
          <w:rFonts w:ascii="Arial" w:hAnsi="Arial" w:cs="Arial"/>
        </w:rPr>
        <w:t>Neformální setkání bylo účastníky v</w:t>
      </w:r>
      <w:r w:rsidR="002D3D0F">
        <w:rPr>
          <w:rFonts w:ascii="Arial" w:hAnsi="Arial" w:cs="Arial"/>
        </w:rPr>
        <w:t>ítáno a vnímáno jako důležité fó</w:t>
      </w:r>
      <w:r w:rsidRPr="002D3D0F">
        <w:rPr>
          <w:rFonts w:ascii="Arial" w:hAnsi="Arial" w:cs="Arial"/>
        </w:rPr>
        <w:t>rum pro výměnu informací</w:t>
      </w:r>
      <w:r w:rsidR="009E0318" w:rsidRPr="002D3D0F">
        <w:rPr>
          <w:rFonts w:ascii="Arial" w:hAnsi="Arial" w:cs="Arial"/>
        </w:rPr>
        <w:t xml:space="preserve">, zkušeností, jak se žije celiakům v jednotlivých zemích a vzájemného se poznání </w:t>
      </w:r>
      <w:r w:rsidRPr="002D3D0F">
        <w:rPr>
          <w:rFonts w:ascii="Arial" w:hAnsi="Arial" w:cs="Arial"/>
        </w:rPr>
        <w:t xml:space="preserve">před </w:t>
      </w:r>
      <w:r w:rsidR="00493F1A" w:rsidRPr="002D3D0F">
        <w:rPr>
          <w:rFonts w:ascii="Arial" w:hAnsi="Arial" w:cs="Arial"/>
        </w:rPr>
        <w:t xml:space="preserve">náročným programem konference. </w:t>
      </w:r>
    </w:p>
    <w:p w:rsidR="00F01B40" w:rsidRPr="002D3D0F" w:rsidRDefault="00F01B40">
      <w:pPr>
        <w:rPr>
          <w:rFonts w:ascii="Arial" w:hAnsi="Arial" w:cs="Arial"/>
        </w:rPr>
      </w:pPr>
    </w:p>
    <w:sectPr w:rsidR="00F01B40" w:rsidRPr="002D3D0F" w:rsidSect="00ED15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>
    <w:useFELayout/>
  </w:compat>
  <w:rsids>
    <w:rsidRoot w:val="00EB5B6F"/>
    <w:rsid w:val="00081206"/>
    <w:rsid w:val="00093524"/>
    <w:rsid w:val="000D27A2"/>
    <w:rsid w:val="00114E91"/>
    <w:rsid w:val="001A1B74"/>
    <w:rsid w:val="001A790E"/>
    <w:rsid w:val="001F66B4"/>
    <w:rsid w:val="002D3D0F"/>
    <w:rsid w:val="00355506"/>
    <w:rsid w:val="0035704C"/>
    <w:rsid w:val="003D79A5"/>
    <w:rsid w:val="00473680"/>
    <w:rsid w:val="00493F1A"/>
    <w:rsid w:val="004A0B90"/>
    <w:rsid w:val="00560840"/>
    <w:rsid w:val="006C7A28"/>
    <w:rsid w:val="00717581"/>
    <w:rsid w:val="00776733"/>
    <w:rsid w:val="007814BA"/>
    <w:rsid w:val="0079711E"/>
    <w:rsid w:val="007D593F"/>
    <w:rsid w:val="00811B24"/>
    <w:rsid w:val="008224DD"/>
    <w:rsid w:val="0086381D"/>
    <w:rsid w:val="00870345"/>
    <w:rsid w:val="0088282A"/>
    <w:rsid w:val="008B0844"/>
    <w:rsid w:val="00901358"/>
    <w:rsid w:val="009124F7"/>
    <w:rsid w:val="00957705"/>
    <w:rsid w:val="009D2693"/>
    <w:rsid w:val="009E0318"/>
    <w:rsid w:val="00A1219E"/>
    <w:rsid w:val="00AA157D"/>
    <w:rsid w:val="00AD1B10"/>
    <w:rsid w:val="00B42659"/>
    <w:rsid w:val="00C276D9"/>
    <w:rsid w:val="00CF07CD"/>
    <w:rsid w:val="00CF116E"/>
    <w:rsid w:val="00D31FEA"/>
    <w:rsid w:val="00D713C1"/>
    <w:rsid w:val="00D80531"/>
    <w:rsid w:val="00DC1005"/>
    <w:rsid w:val="00E75C04"/>
    <w:rsid w:val="00EB5B6F"/>
    <w:rsid w:val="00ED150D"/>
    <w:rsid w:val="00EF2CC7"/>
    <w:rsid w:val="00EF6F69"/>
    <w:rsid w:val="00F01B40"/>
    <w:rsid w:val="00F70A5E"/>
    <w:rsid w:val="00F80E5A"/>
    <w:rsid w:val="00F8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7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</dc:creator>
  <cp:lastModifiedBy>Asus</cp:lastModifiedBy>
  <cp:revision>13</cp:revision>
  <dcterms:created xsi:type="dcterms:W3CDTF">2012-12-10T19:07:00Z</dcterms:created>
  <dcterms:modified xsi:type="dcterms:W3CDTF">2012-12-12T11:33:00Z</dcterms:modified>
</cp:coreProperties>
</file>